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（附件1）</w:t>
      </w:r>
    </w:p>
    <w:p>
      <w:pPr>
        <w:jc w:val="center"/>
        <w:rPr>
          <w:rFonts w:hint="eastAsia" w:ascii="华文隶书" w:hAnsi="华文隶书" w:eastAsia="华文隶书" w:cs="华文隶书"/>
          <w:sz w:val="24"/>
          <w:szCs w:val="24"/>
          <w:lang w:val="en-US" w:eastAsia="zh-CN"/>
        </w:rPr>
      </w:pPr>
      <w:r>
        <w:rPr>
          <w:rFonts w:hint="eastAsia" w:ascii="华文隶书" w:hAnsi="华文隶书" w:eastAsia="华文隶书" w:cs="华文隶书"/>
          <w:sz w:val="24"/>
          <w:szCs w:val="24"/>
          <w:lang w:val="en-US" w:eastAsia="zh-CN"/>
        </w:rPr>
        <w:t>十九大精神十九讲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上海海洋大学食品学院“学习十九大精神，我的祖国我来说”演讲比赛，可从以下十九个讲题中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任选其一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作为演讲主题，或者围绕学习十九大精神、宣扬十九大精神自定主题。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学习网址</w:t>
      </w:r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为：（上海基层党建网）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C00000"/>
          <w:sz w:val="24"/>
          <w:szCs w:val="24"/>
          <w:lang w:val="en-US" w:eastAsia="zh-CN"/>
        </w:rPr>
        <w:t>http://www.shjcdj.cn/djWeb/djweb/web/xxnineteen/home!news.action?catalogid=8aafb7055f9033bc015fa8e8e21800f1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"http://dyyj.shjcdj.cn/portal/vide.html?id=83eb0e40-c651-11e7-a623-f308687c6e47" \t "http://www.shjcdj.cn/djWeb/djweb/web/xxnineteen/_blank"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第一讲：新宣言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·</w:t>
      </w:r>
      <w:r>
        <w:rPr>
          <w:rFonts w:hint="eastAsia" w:ascii="仿宋" w:hAnsi="仿宋" w:eastAsia="仿宋" w:cs="仿宋"/>
          <w:sz w:val="24"/>
          <w:szCs w:val="24"/>
        </w:rPr>
        <w:t>迈向民族复兴的光辉文献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"http://dyyj.shjcdj.cn/portal/vide.html?id=43142d80-c7ea-11e7-a623-f308687c6e47" \t "http://www.shjcdj.cn/djWeb/djweb/web/xxnineteen/_blank"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第二讲：新成就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·</w:t>
      </w:r>
      <w:r>
        <w:rPr>
          <w:rFonts w:hint="eastAsia" w:ascii="仿宋" w:hAnsi="仿宋" w:eastAsia="仿宋" w:cs="仿宋"/>
          <w:sz w:val="24"/>
          <w:szCs w:val="24"/>
        </w:rPr>
        <w:t>砥砺奋进五年的历史性变革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"http://dyyj.shjcdj.cn/portal/vide.html?id=19ae7db0-c7ea-11e7-983a-f91ebfeff74a" \t "http://www.shjcdj.cn/djWeb/djweb/web/xxnineteen/_blank"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第三讲：新方位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·</w:t>
      </w:r>
      <w:r>
        <w:rPr>
          <w:rFonts w:hint="eastAsia" w:ascii="仿宋" w:hAnsi="仿宋" w:eastAsia="仿宋" w:cs="仿宋"/>
          <w:sz w:val="24"/>
          <w:szCs w:val="24"/>
        </w:rPr>
        <w:t>中国特色社会主义进入新时代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"http://dyyj.shjcdj.cn/portal/vide.html?id=e63ad0b0-c8a6-11e7-a5b6-5dc03ec550cb" \t "http://www.shjcdj.cn/djWeb/djweb/web/xxnineteen/_blank"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第四讲：新论断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·</w:t>
      </w:r>
      <w:r>
        <w:rPr>
          <w:rFonts w:hint="eastAsia" w:ascii="仿宋" w:hAnsi="仿宋" w:eastAsia="仿宋" w:cs="仿宋"/>
          <w:sz w:val="24"/>
          <w:szCs w:val="24"/>
        </w:rPr>
        <w:t>社会主要矛盾的历史性变化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"http://dyyj.shjcdj.cn/portal/vide.html?id=38091750-c986-11e7-b31f-ffc1f0db6073" \t "http://www.shjcdj.cn/djWeb/djweb/web/xxnineteen/_blank"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第五讲：新使命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·</w:t>
      </w:r>
      <w:r>
        <w:rPr>
          <w:rFonts w:hint="eastAsia" w:ascii="仿宋" w:hAnsi="仿宋" w:eastAsia="仿宋" w:cs="仿宋"/>
          <w:sz w:val="24"/>
          <w:szCs w:val="24"/>
        </w:rPr>
        <w:t>“四个伟大”领航中国发展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"http://dyyj.shjcdj.cn/portal/vide.html?id=a39e4e20-cc8f-11e7-856e-f1fac39eb692" \t "http://www.shjcdj.cn/djWeb/djweb/web/xxnineteen/_blank"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第六讲：新指南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·</w:t>
      </w:r>
      <w:r>
        <w:rPr>
          <w:rFonts w:hint="eastAsia" w:ascii="仿宋" w:hAnsi="仿宋" w:eastAsia="仿宋" w:cs="仿宋"/>
          <w:sz w:val="24"/>
          <w:szCs w:val="24"/>
        </w:rPr>
        <w:t>习近平新时代中国特色社会主义思想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"http://dyyj.shjcdj.cn/portal/vide.html?id=ac0700d0-cb03-11e7-acda-697aad97b5b0" \t "http://www.shjcdj.cn/djWeb/djweb/web/xxnineteen/_blank"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第七讲：新方略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·</w:t>
      </w:r>
      <w:r>
        <w:rPr>
          <w:rFonts w:hint="eastAsia" w:ascii="仿宋" w:hAnsi="仿宋" w:eastAsia="仿宋" w:cs="仿宋"/>
          <w:sz w:val="24"/>
          <w:szCs w:val="24"/>
        </w:rPr>
        <w:t>指导各项工作的实践要求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"http://dyyj.shjcdj.cn/portal/vide.html?id=49bdb280-cbd9-11e7-856e-f1fac39eb692" \t "http://www.shjcdj.cn/djWeb/djweb/web/xxnineteen/_blank"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第八讲：新征程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·</w:t>
      </w:r>
      <w:r>
        <w:rPr>
          <w:rFonts w:hint="eastAsia" w:ascii="仿宋" w:hAnsi="仿宋" w:eastAsia="仿宋" w:cs="仿宋"/>
          <w:sz w:val="24"/>
          <w:szCs w:val="24"/>
        </w:rPr>
        <w:t>为全面建设现代化强国而奋斗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"http://dyyj.shjcdj.cn/portal/vide.html?id=978e8960-cc8f-11e7-acda-697aad97b5b0" \t "http://www.shjcdj.cn/djWeb/djweb/web/xxnineteen/_blank"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第九讲：新战役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·</w:t>
      </w:r>
      <w:r>
        <w:rPr>
          <w:rFonts w:hint="eastAsia" w:ascii="仿宋" w:hAnsi="仿宋" w:eastAsia="仿宋" w:cs="仿宋"/>
          <w:sz w:val="24"/>
          <w:szCs w:val="24"/>
        </w:rPr>
        <w:t>打好全面建成小康社会攻坚战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"http://dyyj.shjcdj.cn/portal/vide.html?id=fc9072a0-cd67-11e7-8ee0-a937ff5404db" \t "http://www.shjcdj.cn/djWeb/djweb/web/xxnineteen/_blank"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第十讲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新贡献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·</w:t>
      </w:r>
      <w:r>
        <w:rPr>
          <w:rFonts w:hint="eastAsia" w:ascii="仿宋" w:hAnsi="仿宋" w:eastAsia="仿宋" w:cs="仿宋"/>
          <w:sz w:val="24"/>
          <w:szCs w:val="24"/>
        </w:rPr>
        <w:t>推动构建人类命运共同体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"http://dyyj.shjcdj.cn/portal/vide.html?id=8a140670-cfc3-11e7-b696-936f817dea11" \t "http://www.shjcdj.cn/djWeb/djweb/web/xxnineteen/_blank"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第十一讲：新辉煌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·</w:t>
      </w:r>
      <w:r>
        <w:rPr>
          <w:rFonts w:hint="eastAsia" w:ascii="仿宋" w:hAnsi="仿宋" w:eastAsia="仿宋" w:cs="仿宋"/>
          <w:sz w:val="24"/>
          <w:szCs w:val="24"/>
        </w:rPr>
        <w:t>激发全民族文化创新创造活力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"http://dyyj.shjcdj.cn/portal/vide.html?id=177a1780-cefb-11e7-aa67-01df0eaac194" \t "http://www.shjcdj.cn/djWeb/djweb/web/xxnineteen/_blank"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第十二讲：新实践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·</w:t>
      </w:r>
      <w:r>
        <w:rPr>
          <w:rFonts w:hint="eastAsia" w:ascii="仿宋" w:hAnsi="仿宋" w:eastAsia="仿宋" w:cs="仿宋"/>
          <w:sz w:val="24"/>
          <w:szCs w:val="24"/>
        </w:rPr>
        <w:t>把法治权威牢牢地立起来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"http://dyyj.shjcdj.cn/portal/vide.html?id=039f18a0-cfc3-11e7-aa67-01df0eaac194" \t "http://www.shjcdj.cn/djWeb/djweb/web/xxnineteen/_blank"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第十三讲：新定位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·</w:t>
      </w:r>
      <w:r>
        <w:rPr>
          <w:rFonts w:hint="eastAsia" w:ascii="仿宋" w:hAnsi="仿宋" w:eastAsia="仿宋" w:cs="仿宋"/>
          <w:sz w:val="24"/>
          <w:szCs w:val="24"/>
        </w:rPr>
        <w:t>发展最广泛最真实最管用的民主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"http://dyyj.shjcdj.cn/portal/vide.html?id=a191db30-d093-11e7-8d10-29b82686c683" \t "http://www.shjcdj.cn/djWeb/djweb/web/xxnineteen/_blank"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第十四讲：新承诺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·</w:t>
      </w:r>
      <w:r>
        <w:rPr>
          <w:rFonts w:hint="eastAsia" w:ascii="仿宋" w:hAnsi="仿宋" w:eastAsia="仿宋" w:cs="仿宋"/>
          <w:sz w:val="24"/>
          <w:szCs w:val="24"/>
        </w:rPr>
        <w:t>增强人民的获得感幸福感安全感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"http://dyyj.shjcdj.cn/portal/vide.html?id=89bf4af0-d2dd-11e7-a01b-fdc834a39b6b" \t "http://www.shjcdj.cn/djWeb/djweb/web/xxnineteen/_blank"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第十五讲：新追求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·</w:t>
      </w:r>
      <w:r>
        <w:rPr>
          <w:rFonts w:hint="eastAsia" w:ascii="仿宋" w:hAnsi="仿宋" w:eastAsia="仿宋" w:cs="仿宋"/>
          <w:sz w:val="24"/>
          <w:szCs w:val="24"/>
        </w:rPr>
        <w:t>建设天蓝地绿水清的美丽中国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"http://dyyj.shjcdj.cn/portal/vide.html?id=89bf7200-d2dd-11e7-a01b-fdc834a39b6b" \t "http://www.shjcdj.cn/djWeb/djweb/web/xxnineteen/_blank"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第十六讲：新理念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·</w:t>
      </w:r>
      <w:r>
        <w:rPr>
          <w:rFonts w:hint="eastAsia" w:ascii="仿宋" w:hAnsi="仿宋" w:eastAsia="仿宋" w:cs="仿宋"/>
          <w:sz w:val="24"/>
          <w:szCs w:val="24"/>
        </w:rPr>
        <w:t>努力建设现代化经济体系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"http://dyyj.shjcdj.cn/portal/vide.html?id=567a4af0-d2dd-11e7-8daa-2931578ebc09" \t "http://www.shjcdj.cn/djWeb/djweb/web/xxnineteen/_blank"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第十七讲：新思路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·</w:t>
      </w:r>
      <w:r>
        <w:rPr>
          <w:rFonts w:hint="eastAsia" w:ascii="仿宋" w:hAnsi="仿宋" w:eastAsia="仿宋" w:cs="仿宋"/>
          <w:sz w:val="24"/>
          <w:szCs w:val="24"/>
        </w:rPr>
        <w:t>把党建设得更加坚强有力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"http://dyyj.shjcdj.cn/portal/vide.html?id=27a11a60-d3aa-11e7-8daa-2931578ebc09" \t "http://www.shjcdj.cn/djWeb/djweb/web/xxnineteen/_blank"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第十八讲：新党章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·</w:t>
      </w:r>
      <w:r>
        <w:rPr>
          <w:rFonts w:hint="eastAsia" w:ascii="仿宋" w:hAnsi="仿宋" w:eastAsia="仿宋" w:cs="仿宋"/>
          <w:sz w:val="24"/>
          <w:szCs w:val="24"/>
        </w:rPr>
        <w:t>党的根本大法的与时俱进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"http://dyyj.shjcdj.cn/portal/vide.html?id=27656cb0-d475-11e7-8daa-2931578ebc09" \t "http://www.shjcdj.cn/djWeb/djweb/web/xxnineteen/_blank"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第十九讲：新作为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·</w:t>
      </w:r>
      <w:r>
        <w:rPr>
          <w:rFonts w:hint="eastAsia" w:ascii="仿宋" w:hAnsi="仿宋" w:eastAsia="仿宋" w:cs="仿宋"/>
          <w:sz w:val="24"/>
          <w:szCs w:val="24"/>
        </w:rPr>
        <w:t>奋力走好新时代的长征路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rPr>
          <w:rFonts w:hint="default"/>
        </w:rPr>
      </w:pPr>
    </w:p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A3129"/>
    <w:rsid w:val="2EFA3129"/>
    <w:rsid w:val="45D47B49"/>
    <w:rsid w:val="4B18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basedOn w:val="2"/>
    <w:qFormat/>
    <w:uiPriority w:val="0"/>
    <w:rPr>
      <w:i/>
    </w:r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2018-03-23T07:56:00Z</dcterms:created>
  <dc:creator>叉叉大魔王</dc:creator>
  <cp:lastModifiedBy>叉叉大魔王</cp:lastModifiedBy>
  <dcterms:modified xsi:type="dcterms:W3CDTF">2018-03-23T08:36:11Z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